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EC" w:rsidRDefault="00232DEC">
      <w:bookmarkStart w:id="0" w:name="_GoBack"/>
      <w:bookmarkEnd w:id="0"/>
    </w:p>
    <w:p w:rsidR="008672C3" w:rsidRDefault="008672C3" w:rsidP="008672C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72C3">
        <w:rPr>
          <w:rFonts w:ascii="Arial" w:hAnsi="Arial" w:cs="Arial"/>
          <w:b/>
          <w:sz w:val="28"/>
          <w:szCs w:val="28"/>
          <w:u w:val="single"/>
        </w:rPr>
        <w:t>Intervention DH à l’AG de la SAR</w:t>
      </w:r>
    </w:p>
    <w:p w:rsidR="008672C3" w:rsidRDefault="008672C3" w:rsidP="008672C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672C3" w:rsidRPr="00CE1C47" w:rsidRDefault="008672C3" w:rsidP="008672C3">
      <w:pPr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1C47">
        <w:rPr>
          <w:rFonts w:ascii="Arial" w:hAnsi="Arial" w:cs="Arial"/>
          <w:b/>
          <w:sz w:val="24"/>
          <w:szCs w:val="24"/>
          <w:u w:val="single"/>
        </w:rPr>
        <w:t>Le comité départemental</w:t>
      </w:r>
    </w:p>
    <w:p w:rsidR="008672C3" w:rsidRDefault="008672C3" w:rsidP="00CE1C47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31 août 2012 : 2458 licenciés, 33 associations.</w:t>
      </w:r>
    </w:p>
    <w:p w:rsidR="008672C3" w:rsidRDefault="008672C3" w:rsidP="00CE1C47">
      <w:pPr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nouvelles associations en septembre. 2 d’entre elles se sont créé</w:t>
      </w:r>
      <w:r w:rsidR="00CE1C4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pour la pratique de la marche nordique</w:t>
      </w:r>
      <w:r w:rsidR="00CE1C47">
        <w:rPr>
          <w:rFonts w:ascii="Arial" w:hAnsi="Arial" w:cs="Arial"/>
          <w:sz w:val="24"/>
          <w:szCs w:val="24"/>
        </w:rPr>
        <w:t>.</w:t>
      </w:r>
    </w:p>
    <w:p w:rsidR="00CE1C47" w:rsidRDefault="00CE1C47" w:rsidP="00CE1C47">
      <w:pPr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association pratique la marche d’endurance allure Audax.</w:t>
      </w:r>
    </w:p>
    <w:p w:rsidR="00CE1C47" w:rsidRDefault="00CE1C47" w:rsidP="00CE1C47">
      <w:pPr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plus importante : Randonneurs du Pays Royannais, 235.</w:t>
      </w:r>
    </w:p>
    <w:p w:rsidR="00CE1C47" w:rsidRDefault="00CE1C47" w:rsidP="00CE1C47">
      <w:pPr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plus petite : Nordique rando Jonzac, 10</w:t>
      </w:r>
    </w:p>
    <w:p w:rsidR="00CE1C47" w:rsidRDefault="00CE1C47" w:rsidP="00CE1C47">
      <w:pPr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SAR se situe en 5</w:t>
      </w:r>
      <w:r w:rsidRPr="00CE1C47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position.</w:t>
      </w:r>
    </w:p>
    <w:p w:rsidR="00CE1C47" w:rsidRDefault="00CE1C47" w:rsidP="00CE1C47">
      <w:pPr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</w:p>
    <w:p w:rsidR="00CE1C47" w:rsidRDefault="00CE1C47" w:rsidP="00CE1C47">
      <w:pPr>
        <w:pStyle w:val="Paragraphedeliste"/>
        <w:numPr>
          <w:ilvl w:val="0"/>
          <w:numId w:val="1"/>
        </w:numPr>
        <w:spacing w:after="0"/>
        <w:ind w:right="-426"/>
        <w:jc w:val="both"/>
        <w:rPr>
          <w:rFonts w:ascii="Arial" w:hAnsi="Arial" w:cs="Arial"/>
          <w:sz w:val="24"/>
          <w:szCs w:val="24"/>
        </w:rPr>
      </w:pPr>
      <w:r w:rsidRPr="00CE1C47">
        <w:rPr>
          <w:rFonts w:ascii="Arial" w:hAnsi="Arial" w:cs="Arial"/>
          <w:sz w:val="24"/>
          <w:szCs w:val="24"/>
        </w:rPr>
        <w:t>En 2013, le comité entre dans le projet numérique fédéral. Les droits d’entrée sont payés par le comité régional (5500 €). Le comité va numériser ses itinéraires et alimenter une base de données nationale à laquelle il aura accès. 13 GPS ont été achetés en 2012. Les collecteurs de traces numériques vont être formés.</w:t>
      </w:r>
    </w:p>
    <w:p w:rsidR="00CE1C47" w:rsidRDefault="00CE1C47" w:rsidP="00CE1C47">
      <w:pPr>
        <w:pStyle w:val="Paragraphedeliste"/>
        <w:numPr>
          <w:ilvl w:val="0"/>
          <w:numId w:val="1"/>
        </w:numPr>
        <w:spacing w:after="0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comité fêtera son 30</w:t>
      </w:r>
      <w:r w:rsidRPr="00CE1C47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anniversaire le 23 février à Nieul sur mer. AG le matin suivie d’un apéritif et d’un après-midi festif.</w:t>
      </w:r>
    </w:p>
    <w:p w:rsidR="00CE1C47" w:rsidRDefault="00CE1C47" w:rsidP="00CE1C47">
      <w:pPr>
        <w:pStyle w:val="Paragraphedeliste"/>
        <w:numPr>
          <w:ilvl w:val="0"/>
          <w:numId w:val="1"/>
        </w:numPr>
        <w:spacing w:after="0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séjour à Saint-Jean la Vêtre (Monts du Forez) du 7 au 14 septembre.</w:t>
      </w:r>
    </w:p>
    <w:p w:rsidR="00CE1C47" w:rsidRDefault="00CE1C47" w:rsidP="00CE1C47">
      <w:pPr>
        <w:pStyle w:val="Paragraphedeliste"/>
        <w:numPr>
          <w:ilvl w:val="0"/>
          <w:numId w:val="1"/>
        </w:numPr>
        <w:spacing w:after="0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Rando Challenge ® départemental à Saint-Augustin le </w:t>
      </w:r>
      <w:r w:rsidR="00810620">
        <w:rPr>
          <w:rFonts w:ascii="Arial" w:hAnsi="Arial" w:cs="Arial"/>
          <w:sz w:val="24"/>
          <w:szCs w:val="24"/>
        </w:rPr>
        <w:t>13 octobre.</w:t>
      </w:r>
    </w:p>
    <w:p w:rsidR="00810620" w:rsidRDefault="00810620" w:rsidP="00810620">
      <w:pPr>
        <w:pStyle w:val="Paragraphedeliste"/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informations dans le Rando 17.</w:t>
      </w:r>
    </w:p>
    <w:p w:rsidR="00810620" w:rsidRDefault="00810620" w:rsidP="00810620">
      <w:pPr>
        <w:pStyle w:val="Paragraphedeliste"/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</w:p>
    <w:p w:rsidR="00810620" w:rsidRPr="00810620" w:rsidRDefault="00810620" w:rsidP="00810620">
      <w:pPr>
        <w:pStyle w:val="Paragraphedeliste"/>
        <w:spacing w:after="0"/>
        <w:ind w:left="-426" w:right="-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10620">
        <w:rPr>
          <w:rFonts w:ascii="Arial" w:hAnsi="Arial" w:cs="Arial"/>
          <w:b/>
          <w:sz w:val="24"/>
          <w:szCs w:val="24"/>
          <w:u w:val="single"/>
        </w:rPr>
        <w:t>La Fédération</w:t>
      </w:r>
    </w:p>
    <w:p w:rsidR="00810620" w:rsidRDefault="00810620" w:rsidP="00810620">
      <w:pPr>
        <w:pStyle w:val="Paragraphedeliste"/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</w:p>
    <w:p w:rsidR="00810620" w:rsidRDefault="00810620" w:rsidP="00810620">
      <w:pPr>
        <w:pStyle w:val="Paragraphedeliste"/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31 août 2012 : 215556 licenciés. Une progression de 3,2%.</w:t>
      </w:r>
    </w:p>
    <w:p w:rsidR="00810620" w:rsidRDefault="00810620" w:rsidP="00810620">
      <w:pPr>
        <w:pStyle w:val="Paragraphedeliste"/>
        <w:spacing w:after="0"/>
        <w:ind w:left="-426" w:right="-426"/>
        <w:jc w:val="both"/>
        <w:rPr>
          <w:rFonts w:ascii="Arial" w:hAnsi="Arial" w:cs="Arial"/>
          <w:sz w:val="24"/>
          <w:szCs w:val="24"/>
        </w:rPr>
      </w:pPr>
    </w:p>
    <w:p w:rsidR="00810620" w:rsidRDefault="00810620" w:rsidP="00810620">
      <w:pPr>
        <w:pStyle w:val="Paragraphedeliste"/>
        <w:numPr>
          <w:ilvl w:val="0"/>
          <w:numId w:val="3"/>
        </w:numPr>
        <w:spacing w:after="0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grands chantiers en 2013 :</w:t>
      </w:r>
    </w:p>
    <w:p w:rsidR="00810620" w:rsidRDefault="00810620" w:rsidP="00810620">
      <w:pPr>
        <w:pStyle w:val="Paragraphedeliste"/>
        <w:numPr>
          <w:ilvl w:val="0"/>
          <w:numId w:val="2"/>
        </w:numPr>
        <w:tabs>
          <w:tab w:val="left" w:pos="851"/>
          <w:tab w:val="left" w:pos="1276"/>
        </w:tabs>
        <w:spacing w:after="0"/>
        <w:ind w:right="-426"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projet numérique fédéral.</w:t>
      </w:r>
    </w:p>
    <w:p w:rsidR="00810620" w:rsidRDefault="00810620" w:rsidP="00810620">
      <w:pPr>
        <w:pStyle w:val="Paragraphedeliste"/>
        <w:numPr>
          <w:ilvl w:val="0"/>
          <w:numId w:val="2"/>
        </w:numPr>
        <w:tabs>
          <w:tab w:val="left" w:pos="851"/>
        </w:tabs>
        <w:spacing w:after="0"/>
        <w:ind w:right="-426" w:firstLine="2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projet fédéral 2013 – 2020 qui fixe les grandes orientations fédérales à l’horizon 2020.</w:t>
      </w:r>
    </w:p>
    <w:p w:rsidR="00810620" w:rsidRDefault="00810620" w:rsidP="00810620">
      <w:pPr>
        <w:tabs>
          <w:tab w:val="left" w:pos="851"/>
        </w:tabs>
        <w:spacing w:after="0"/>
        <w:ind w:right="-426"/>
        <w:jc w:val="both"/>
        <w:rPr>
          <w:rFonts w:ascii="Arial" w:hAnsi="Arial" w:cs="Arial"/>
          <w:sz w:val="24"/>
          <w:szCs w:val="24"/>
        </w:rPr>
      </w:pPr>
    </w:p>
    <w:p w:rsidR="00810620" w:rsidRDefault="00810620" w:rsidP="00810620">
      <w:pPr>
        <w:pStyle w:val="Paragraphedeliste"/>
        <w:numPr>
          <w:ilvl w:val="0"/>
          <w:numId w:val="3"/>
        </w:numPr>
        <w:tabs>
          <w:tab w:val="left" w:pos="851"/>
        </w:tabs>
        <w:spacing w:after="0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préoccupation, le budget 2013.</w:t>
      </w:r>
    </w:p>
    <w:p w:rsidR="00810620" w:rsidRDefault="00810620" w:rsidP="00810620">
      <w:pPr>
        <w:pStyle w:val="Paragraphedeliste"/>
        <w:numPr>
          <w:ilvl w:val="0"/>
          <w:numId w:val="4"/>
        </w:numPr>
        <w:tabs>
          <w:tab w:val="left" w:pos="851"/>
        </w:tabs>
        <w:spacing w:after="0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subvention jeunesse et Sport baisse de 30%.</w:t>
      </w:r>
    </w:p>
    <w:p w:rsidR="00810620" w:rsidRDefault="00810620" w:rsidP="00810620">
      <w:pPr>
        <w:pStyle w:val="Paragraphedeliste"/>
        <w:numPr>
          <w:ilvl w:val="0"/>
          <w:numId w:val="4"/>
        </w:numPr>
        <w:tabs>
          <w:tab w:val="left" w:pos="851"/>
        </w:tabs>
        <w:spacing w:after="0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GDF SUEZ met un treme à son partenariat.</w:t>
      </w:r>
    </w:p>
    <w:p w:rsidR="00810620" w:rsidRDefault="00810620" w:rsidP="00810620">
      <w:pPr>
        <w:pStyle w:val="Paragraphedeliste"/>
        <w:numPr>
          <w:ilvl w:val="0"/>
          <w:numId w:val="4"/>
        </w:numPr>
        <w:tabs>
          <w:tab w:val="left" w:pos="851"/>
        </w:tabs>
        <w:spacing w:after="0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vente des topo-guides est en recul.</w:t>
      </w:r>
    </w:p>
    <w:p w:rsidR="00810620" w:rsidRPr="00810620" w:rsidRDefault="00810620" w:rsidP="00810620">
      <w:pPr>
        <w:pStyle w:val="Paragraphedeliste"/>
        <w:tabs>
          <w:tab w:val="left" w:pos="851"/>
        </w:tabs>
        <w:spacing w:after="0"/>
        <w:ind w:left="284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faut prévoir une augmentation du coût de la licence.</w:t>
      </w:r>
    </w:p>
    <w:p w:rsidR="00CE1C47" w:rsidRPr="00CE1C47" w:rsidRDefault="00CE1C47" w:rsidP="00CE1C47">
      <w:pPr>
        <w:pStyle w:val="Paragraphedeliste"/>
        <w:spacing w:after="0"/>
        <w:ind w:left="294" w:right="-426"/>
        <w:jc w:val="both"/>
        <w:rPr>
          <w:rFonts w:ascii="Arial" w:hAnsi="Arial" w:cs="Arial"/>
          <w:sz w:val="24"/>
          <w:szCs w:val="24"/>
        </w:rPr>
      </w:pPr>
    </w:p>
    <w:sectPr w:rsidR="00CE1C47" w:rsidRPr="00CE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84E"/>
    <w:multiLevelType w:val="hybridMultilevel"/>
    <w:tmpl w:val="CA42B8F8"/>
    <w:lvl w:ilvl="0" w:tplc="040C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C1B1DA1"/>
    <w:multiLevelType w:val="hybridMultilevel"/>
    <w:tmpl w:val="CB0AE704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B494EC3"/>
    <w:multiLevelType w:val="hybridMultilevel"/>
    <w:tmpl w:val="9F482460"/>
    <w:lvl w:ilvl="0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>
    <w:nsid w:val="6C6C3C50"/>
    <w:multiLevelType w:val="hybridMultilevel"/>
    <w:tmpl w:val="330E0D54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C3"/>
    <w:rsid w:val="00232DEC"/>
    <w:rsid w:val="00810620"/>
    <w:rsid w:val="008672C3"/>
    <w:rsid w:val="00A278D1"/>
    <w:rsid w:val="00CE1C47"/>
    <w:rsid w:val="00F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278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7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A278D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78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78D1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CE1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278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7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A278D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78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78D1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CE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jb</cp:lastModifiedBy>
  <cp:revision>2</cp:revision>
  <dcterms:created xsi:type="dcterms:W3CDTF">2013-02-05T13:25:00Z</dcterms:created>
  <dcterms:modified xsi:type="dcterms:W3CDTF">2013-02-05T13:25:00Z</dcterms:modified>
</cp:coreProperties>
</file>